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0747" w14:textId="77777777" w:rsidR="00D41AEC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0FC1E232" w14:textId="23EDDDAB" w:rsidR="003E32AA" w:rsidRPr="00CD3950" w:rsidRDefault="00455C01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Logging into the RBKC LGPS self-service portal</w:t>
      </w:r>
      <w:r w:rsidR="00B41D55">
        <w:rPr>
          <w:rFonts w:ascii="Arial" w:hAnsi="Arial" w:cs="Arial"/>
          <w:b/>
          <w:bCs/>
          <w:sz w:val="36"/>
          <w:szCs w:val="36"/>
        </w:rPr>
        <w:t xml:space="preserve"> with your Activation Key</w:t>
      </w:r>
    </w:p>
    <w:p w14:paraId="1C0F62DF" w14:textId="77777777" w:rsidR="00D41AEC" w:rsidRPr="00D41AEC" w:rsidRDefault="00D41AEC" w:rsidP="00D41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1550BC29" w14:textId="25EF3D6E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D4399C" w14:textId="77777777" w:rsidR="000C710E" w:rsidRPr="00860C66" w:rsidRDefault="000C710E" w:rsidP="000C710E">
      <w:pPr>
        <w:spacing w:after="0" w:line="240" w:lineRule="auto"/>
        <w:contextualSpacing/>
        <w:rPr>
          <w:rFonts w:ascii="Arial" w:hAnsi="Arial" w:cs="Arial"/>
        </w:rPr>
      </w:pPr>
      <w:r w:rsidRPr="00860C66">
        <w:rPr>
          <w:rFonts w:ascii="Arial" w:hAnsi="Arial" w:cs="Arial"/>
        </w:rPr>
        <w:t>Email:</w:t>
      </w:r>
      <w:r w:rsidRPr="00860C66">
        <w:rPr>
          <w:rFonts w:ascii="Arial" w:hAnsi="Arial" w:cs="Arial"/>
        </w:rPr>
        <w:tab/>
      </w:r>
      <w:r w:rsidRPr="00860C66">
        <w:rPr>
          <w:rFonts w:ascii="Arial" w:hAnsi="Arial" w:cs="Arial"/>
        </w:rPr>
        <w:tab/>
      </w:r>
      <w:hyperlink r:id="rId10" w:history="1">
        <w:r w:rsidRPr="00860C66">
          <w:rPr>
            <w:rStyle w:val="Hyperlink"/>
            <w:rFonts w:ascii="Arial" w:hAnsi="Arial" w:cs="Arial"/>
          </w:rPr>
          <w:t>pensions@rbkc.gov.uk</w:t>
        </w:r>
      </w:hyperlink>
    </w:p>
    <w:p w14:paraId="4FB2C7B9" w14:textId="208A06E8" w:rsidR="000C710E" w:rsidRPr="00860C66" w:rsidRDefault="000C710E" w:rsidP="000C710E">
      <w:pPr>
        <w:spacing w:after="0" w:line="240" w:lineRule="auto"/>
        <w:contextualSpacing/>
        <w:rPr>
          <w:rFonts w:ascii="Arial" w:hAnsi="Arial" w:cs="Arial"/>
        </w:rPr>
      </w:pPr>
      <w:r w:rsidRPr="00860C66">
        <w:rPr>
          <w:rFonts w:ascii="Arial" w:hAnsi="Arial" w:cs="Arial"/>
        </w:rPr>
        <w:t>Phone:</w:t>
      </w:r>
      <w:r w:rsidRPr="00860C66">
        <w:rPr>
          <w:rFonts w:ascii="Arial" w:hAnsi="Arial" w:cs="Arial"/>
        </w:rPr>
        <w:tab/>
      </w:r>
      <w:r w:rsidRPr="00860C66">
        <w:rPr>
          <w:rFonts w:ascii="Arial" w:hAnsi="Arial" w:cs="Arial"/>
        </w:rPr>
        <w:tab/>
        <w:t>020 7361 2323 (9am – 5pm working days)</w:t>
      </w:r>
    </w:p>
    <w:p w14:paraId="18A4EAF0" w14:textId="6CA2983E" w:rsidR="000C710E" w:rsidRPr="00860C66" w:rsidRDefault="000C710E" w:rsidP="000C710E">
      <w:pPr>
        <w:spacing w:after="0" w:line="240" w:lineRule="auto"/>
        <w:contextualSpacing/>
        <w:rPr>
          <w:rFonts w:ascii="Arial" w:hAnsi="Arial" w:cs="Arial"/>
        </w:rPr>
      </w:pPr>
      <w:r w:rsidRPr="00860C66">
        <w:rPr>
          <w:rFonts w:ascii="Arial" w:hAnsi="Arial" w:cs="Arial"/>
        </w:rPr>
        <w:t>Website:</w:t>
      </w:r>
      <w:r w:rsidRPr="00860C66">
        <w:rPr>
          <w:rFonts w:ascii="Arial" w:hAnsi="Arial" w:cs="Arial"/>
        </w:rPr>
        <w:tab/>
      </w:r>
      <w:hyperlink r:id="rId11" w:history="1">
        <w:r w:rsidRPr="00860C66">
          <w:rPr>
            <w:rStyle w:val="Hyperlink"/>
            <w:rFonts w:ascii="Arial" w:hAnsi="Arial" w:cs="Arial"/>
          </w:rPr>
          <w:t>https://www.rbkcpensionfund.org</w:t>
        </w:r>
      </w:hyperlink>
      <w:r w:rsidRPr="00860C66">
        <w:rPr>
          <w:rFonts w:ascii="Arial" w:hAnsi="Arial" w:cs="Arial"/>
        </w:rPr>
        <w:t xml:space="preserve"> </w:t>
      </w:r>
    </w:p>
    <w:p w14:paraId="66145A62" w14:textId="33BA9B10" w:rsidR="000C710E" w:rsidRDefault="000C710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DBEA9DD" w14:textId="77777777" w:rsidR="000C710E" w:rsidRDefault="000C710E" w:rsidP="00B01FA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EA8E4B" w14:textId="7E577D66" w:rsidR="00EB7D20" w:rsidRDefault="00D41AEC" w:rsidP="000C710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C710E">
        <w:rPr>
          <w:rFonts w:ascii="Arial" w:hAnsi="Arial" w:cs="Arial"/>
          <w:sz w:val="28"/>
          <w:szCs w:val="28"/>
        </w:rPr>
        <w:t xml:space="preserve">Dear scheme member, </w:t>
      </w:r>
      <w:r w:rsidR="00B41D55">
        <w:rPr>
          <w:rFonts w:ascii="Arial" w:hAnsi="Arial" w:cs="Arial"/>
          <w:sz w:val="28"/>
          <w:szCs w:val="28"/>
        </w:rPr>
        <w:t xml:space="preserve">this guidance note explains how to complete the </w:t>
      </w:r>
      <w:r w:rsidR="000E759F">
        <w:rPr>
          <w:rFonts w:ascii="Arial" w:hAnsi="Arial" w:cs="Arial"/>
          <w:sz w:val="28"/>
          <w:szCs w:val="28"/>
        </w:rPr>
        <w:t xml:space="preserve">registration process for the RBKC LGPS </w:t>
      </w:r>
      <w:r w:rsidR="001C6863">
        <w:rPr>
          <w:rFonts w:ascii="Arial" w:hAnsi="Arial" w:cs="Arial"/>
          <w:sz w:val="28"/>
          <w:szCs w:val="28"/>
        </w:rPr>
        <w:t xml:space="preserve">self-service portal </w:t>
      </w:r>
      <w:r w:rsidR="000E759F">
        <w:rPr>
          <w:rFonts w:ascii="Arial" w:hAnsi="Arial" w:cs="Arial"/>
          <w:sz w:val="28"/>
          <w:szCs w:val="28"/>
        </w:rPr>
        <w:t>once you receive your activation key</w:t>
      </w:r>
      <w:r w:rsidR="00EB7D20">
        <w:rPr>
          <w:rFonts w:ascii="Arial" w:hAnsi="Arial" w:cs="Arial"/>
          <w:sz w:val="28"/>
          <w:szCs w:val="28"/>
        </w:rPr>
        <w:t>.</w:t>
      </w:r>
    </w:p>
    <w:p w14:paraId="0553B3F8" w14:textId="77777777" w:rsidR="00FD4DA2" w:rsidRDefault="00FD4DA2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D84D7FA" w14:textId="24382733" w:rsidR="00D41AEC" w:rsidRP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D4DA2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 xml:space="preserve">TEP </w:t>
      </w:r>
      <w:r w:rsidRPr="00FD4DA2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- Go to: </w:t>
      </w:r>
      <w:hyperlink r:id="rId12" w:history="1">
        <w:r w:rsidR="00187E18" w:rsidRPr="00E944B1">
          <w:rPr>
            <w:rStyle w:val="Hyperlink"/>
            <w:rFonts w:ascii="Arial" w:hAnsi="Arial" w:cs="Arial"/>
            <w:b/>
            <w:bCs/>
            <w:sz w:val="24"/>
            <w:szCs w:val="24"/>
          </w:rPr>
          <w:t>https://mypension.rbkc.gov.uk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C5E70D4" w14:textId="77777777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E1B5B24" w14:textId="335155E7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3FDFBE5" w14:textId="0176BC6B" w:rsidR="00D41AEC" w:rsidRDefault="00D41AEC" w:rsidP="00B72456">
      <w:pPr>
        <w:spacing w:after="0" w:line="240" w:lineRule="auto"/>
        <w:ind w:right="-188"/>
        <w:contextualSpacing/>
        <w:rPr>
          <w:rFonts w:ascii="Arial" w:hAnsi="Arial" w:cs="Arial"/>
          <w:sz w:val="24"/>
          <w:szCs w:val="24"/>
        </w:rPr>
      </w:pPr>
      <w:r w:rsidRPr="003A0B70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Pr="003A0B70">
        <w:rPr>
          <w:rFonts w:ascii="Arial" w:hAnsi="Arial" w:cs="Arial"/>
          <w:b/>
          <w:bCs/>
          <w:sz w:val="24"/>
          <w:szCs w:val="24"/>
          <w:u w:val="single"/>
        </w:rPr>
        <w:t xml:space="preserve"> 2</w:t>
      </w:r>
      <w:r w:rsidRPr="003A0B70">
        <w:rPr>
          <w:rFonts w:ascii="Arial" w:hAnsi="Arial" w:cs="Arial"/>
          <w:sz w:val="24"/>
          <w:szCs w:val="24"/>
        </w:rPr>
        <w:t xml:space="preserve"> – </w:t>
      </w:r>
      <w:r w:rsidR="003A0B70">
        <w:rPr>
          <w:rFonts w:ascii="Arial" w:hAnsi="Arial" w:cs="Arial"/>
          <w:sz w:val="24"/>
          <w:szCs w:val="24"/>
        </w:rPr>
        <w:t xml:space="preserve">On the top right of the screen, click on the </w:t>
      </w:r>
      <w:r w:rsidR="003A0B70" w:rsidRPr="00E872F8">
        <w:rPr>
          <w:rFonts w:ascii="Arial" w:hAnsi="Arial" w:cs="Arial"/>
          <w:b/>
          <w:bCs/>
          <w:color w:val="FF0000"/>
          <w:sz w:val="24"/>
          <w:szCs w:val="24"/>
        </w:rPr>
        <w:t>Login</w:t>
      </w:r>
      <w:r w:rsidR="003A0B70">
        <w:rPr>
          <w:rFonts w:ascii="Arial" w:hAnsi="Arial" w:cs="Arial"/>
          <w:sz w:val="24"/>
          <w:szCs w:val="24"/>
        </w:rPr>
        <w:t xml:space="preserve"> icon</w:t>
      </w:r>
    </w:p>
    <w:p w14:paraId="6C35F1AE" w14:textId="5B1D6EA3" w:rsidR="00B72456" w:rsidRPr="003A0B70" w:rsidRDefault="00B72456" w:rsidP="00B72456">
      <w:pPr>
        <w:spacing w:after="0" w:line="240" w:lineRule="auto"/>
        <w:ind w:right="-18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A405B" wp14:editId="542637FA">
                <wp:simplePos x="0" y="0"/>
                <wp:positionH relativeFrom="column">
                  <wp:posOffset>3405187</wp:posOffset>
                </wp:positionH>
                <wp:positionV relativeFrom="paragraph">
                  <wp:posOffset>18415</wp:posOffset>
                </wp:positionV>
                <wp:extent cx="180657" cy="366713"/>
                <wp:effectExtent l="38100" t="0" r="29210" b="527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57" cy="3667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12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68.1pt;margin-top:1.45pt;width:14.2pt;height:28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14:paraId="6E1B5A31" w14:textId="1C66ABF0" w:rsidR="003A0B70" w:rsidRDefault="0016409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DB0C" wp14:editId="3D3496B5">
                <wp:simplePos x="0" y="0"/>
                <wp:positionH relativeFrom="column">
                  <wp:posOffset>2995613</wp:posOffset>
                </wp:positionH>
                <wp:positionV relativeFrom="paragraph">
                  <wp:posOffset>176530</wp:posOffset>
                </wp:positionV>
                <wp:extent cx="1038225" cy="4762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26B51" id="Oval 15" o:spid="_x0000_s1026" style="position:absolute;margin-left:235.9pt;margin-top:13.9pt;width:81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" filled="f" strokecolor="red" strokeweight="1pt">
                <v:stroke dashstyle="3 1" joinstyle="miter"/>
              </v:oval>
            </w:pict>
          </mc:Fallback>
        </mc:AlternateContent>
      </w:r>
    </w:p>
    <w:p w14:paraId="41A057C8" w14:textId="6DDE2CF2" w:rsidR="003A0B70" w:rsidRDefault="00B72456" w:rsidP="00B72456">
      <w:pPr>
        <w:spacing w:after="0" w:line="240" w:lineRule="auto"/>
        <w:ind w:left="2127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6F3A6B" wp14:editId="3C32BE6F">
            <wp:extent cx="2557463" cy="385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5356" cy="41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4329" w14:textId="4D08A859" w:rsidR="003A0B70" w:rsidRDefault="003A0B7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2F4AD4" w14:textId="77777777" w:rsidR="00AF64F4" w:rsidRDefault="00AF64F4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B1D7F9D" w14:textId="460EC303" w:rsidR="003A0B70" w:rsidRDefault="00F44FD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72F8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Pr="00E872F8">
        <w:rPr>
          <w:rFonts w:ascii="Arial" w:hAnsi="Arial" w:cs="Arial"/>
          <w:b/>
          <w:bCs/>
          <w:sz w:val="24"/>
          <w:szCs w:val="24"/>
          <w:u w:val="single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="0080291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02910">
        <w:rPr>
          <w:rFonts w:ascii="Arial" w:hAnsi="Arial" w:cs="Arial"/>
          <w:sz w:val="24"/>
          <w:szCs w:val="24"/>
        </w:rPr>
        <w:t xml:space="preserve">click once on the </w:t>
      </w:r>
      <w:r w:rsidR="00163E7C">
        <w:rPr>
          <w:rFonts w:ascii="Arial" w:hAnsi="Arial" w:cs="Arial"/>
          <w:b/>
          <w:bCs/>
          <w:color w:val="FF0000"/>
          <w:sz w:val="24"/>
          <w:szCs w:val="24"/>
        </w:rPr>
        <w:t>Complete your registration</w:t>
      </w:r>
      <w:r w:rsidR="00E872F8" w:rsidRPr="00E872F8">
        <w:rPr>
          <w:rFonts w:ascii="Arial" w:hAnsi="Arial" w:cs="Arial"/>
          <w:color w:val="FF0000"/>
          <w:sz w:val="24"/>
          <w:szCs w:val="24"/>
        </w:rPr>
        <w:t xml:space="preserve"> </w:t>
      </w:r>
      <w:r w:rsidR="00E872F8">
        <w:rPr>
          <w:rFonts w:ascii="Arial" w:hAnsi="Arial" w:cs="Arial"/>
          <w:sz w:val="24"/>
          <w:szCs w:val="24"/>
        </w:rPr>
        <w:t>link</w:t>
      </w:r>
    </w:p>
    <w:p w14:paraId="2A901585" w14:textId="3F5C18B1" w:rsidR="003A0B70" w:rsidRDefault="00163E7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48AC9" wp14:editId="54929033">
                <wp:simplePos x="0" y="0"/>
                <wp:positionH relativeFrom="column">
                  <wp:posOffset>3190874</wp:posOffset>
                </wp:positionH>
                <wp:positionV relativeFrom="paragraph">
                  <wp:posOffset>54293</wp:posOffset>
                </wp:positionV>
                <wp:extent cx="394653" cy="1290637"/>
                <wp:effectExtent l="0" t="0" r="62865" b="622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653" cy="12906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9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51.25pt;margin-top:4.3pt;width:31.1pt;height:10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</w:p>
    <w:p w14:paraId="48F3D936" w14:textId="563BFA8A" w:rsidR="003A0B70" w:rsidRDefault="00163E7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52476" wp14:editId="3FAF0FEF">
                <wp:simplePos x="0" y="0"/>
                <wp:positionH relativeFrom="column">
                  <wp:posOffset>3048000</wp:posOffset>
                </wp:positionH>
                <wp:positionV relativeFrom="paragraph">
                  <wp:posOffset>1093470</wp:posOffset>
                </wp:positionV>
                <wp:extent cx="1857375" cy="4762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B90CB2" id="Oval 6" o:spid="_x0000_s1026" style="position:absolute;margin-left:240pt;margin-top:86.1pt;width:146.25pt;height:3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" filled="f" strokecolor="red" strokeweight="1pt">
                <v:stroke dashstyle="3 1" joinstyle="miter"/>
              </v:oval>
            </w:pict>
          </mc:Fallback>
        </mc:AlternateContent>
      </w:r>
      <w:r w:rsidR="00F3402A">
        <w:rPr>
          <w:noProof/>
        </w:rPr>
        <w:drawing>
          <wp:inline distT="0" distB="0" distL="0" distR="0" wp14:anchorId="534A73C5" wp14:editId="1F71F208">
            <wp:extent cx="5068888" cy="165219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7841" cy="16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D4B4" w14:textId="4DCDDF0A" w:rsidR="00873339" w:rsidRDefault="00873339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B84FFC" w14:textId="172E3178" w:rsidR="00293BA6" w:rsidRDefault="00E872F8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07EC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23550">
        <w:rPr>
          <w:rFonts w:ascii="Arial" w:hAnsi="Arial" w:cs="Arial"/>
          <w:b/>
          <w:bCs/>
          <w:sz w:val="24"/>
          <w:szCs w:val="24"/>
          <w:u w:val="single"/>
        </w:rPr>
        <w:t>TEP</w:t>
      </w:r>
      <w:r w:rsidRPr="00C07EC4">
        <w:rPr>
          <w:rFonts w:ascii="Arial" w:hAnsi="Arial" w:cs="Arial"/>
          <w:b/>
          <w:bCs/>
          <w:sz w:val="24"/>
          <w:szCs w:val="24"/>
          <w:u w:val="single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</w:t>
      </w:r>
      <w:r w:rsidR="00280C9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80C9B">
        <w:rPr>
          <w:rFonts w:ascii="Arial" w:hAnsi="Arial" w:cs="Arial"/>
          <w:sz w:val="24"/>
          <w:szCs w:val="24"/>
        </w:rPr>
        <w:t xml:space="preserve">The </w:t>
      </w:r>
      <w:r w:rsidR="00C958A3">
        <w:rPr>
          <w:rFonts w:ascii="Arial" w:hAnsi="Arial" w:cs="Arial"/>
          <w:b/>
          <w:bCs/>
          <w:color w:val="FF0000"/>
          <w:sz w:val="24"/>
          <w:szCs w:val="24"/>
        </w:rPr>
        <w:t>Activate your Account</w:t>
      </w:r>
      <w:r w:rsidR="002056CD" w:rsidRPr="003A0B70">
        <w:rPr>
          <w:rFonts w:ascii="Arial" w:hAnsi="Arial" w:cs="Arial"/>
          <w:color w:val="FF0000"/>
          <w:sz w:val="24"/>
          <w:szCs w:val="24"/>
        </w:rPr>
        <w:t xml:space="preserve"> </w:t>
      </w:r>
      <w:r w:rsidR="002056CD" w:rsidRPr="003A0B70">
        <w:rPr>
          <w:rFonts w:ascii="Arial" w:hAnsi="Arial" w:cs="Arial"/>
          <w:sz w:val="24"/>
          <w:szCs w:val="24"/>
        </w:rPr>
        <w:t>screen appears.</w:t>
      </w:r>
    </w:p>
    <w:p w14:paraId="51F3F53A" w14:textId="72A1D816" w:rsidR="00D41AEC" w:rsidRPr="003A0B70" w:rsidRDefault="00014B0D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0B70">
        <w:rPr>
          <w:rFonts w:ascii="Arial" w:hAnsi="Arial" w:cs="Arial"/>
          <w:sz w:val="24"/>
          <w:szCs w:val="24"/>
        </w:rPr>
        <w:t xml:space="preserve">Enter </w:t>
      </w:r>
      <w:r w:rsidR="001A2629" w:rsidRPr="003A0B70">
        <w:rPr>
          <w:rFonts w:ascii="Arial" w:hAnsi="Arial" w:cs="Arial"/>
          <w:sz w:val="24"/>
          <w:szCs w:val="24"/>
        </w:rPr>
        <w:t>y</w:t>
      </w:r>
      <w:r w:rsidRPr="003A0B70">
        <w:rPr>
          <w:rFonts w:ascii="Arial" w:hAnsi="Arial" w:cs="Arial"/>
          <w:sz w:val="24"/>
          <w:szCs w:val="24"/>
        </w:rPr>
        <w:t xml:space="preserve">our Surname, NI (National Insurance) Number, Date of Birth and </w:t>
      </w:r>
      <w:r w:rsidR="00066D0C">
        <w:rPr>
          <w:rFonts w:ascii="Arial" w:hAnsi="Arial" w:cs="Arial"/>
          <w:sz w:val="24"/>
          <w:szCs w:val="24"/>
        </w:rPr>
        <w:t>Activation Key</w:t>
      </w:r>
      <w:r w:rsidR="00F86D9E">
        <w:rPr>
          <w:rFonts w:ascii="Arial" w:hAnsi="Arial" w:cs="Arial"/>
          <w:sz w:val="24"/>
          <w:szCs w:val="24"/>
        </w:rPr>
        <w:t xml:space="preserve"> </w:t>
      </w:r>
      <w:r w:rsidR="00066D0C">
        <w:rPr>
          <w:rFonts w:ascii="Arial" w:hAnsi="Arial" w:cs="Arial"/>
          <w:sz w:val="24"/>
          <w:szCs w:val="24"/>
        </w:rPr>
        <w:t xml:space="preserve">in </w:t>
      </w:r>
      <w:r w:rsidRPr="003A0B70">
        <w:rPr>
          <w:rFonts w:ascii="Arial" w:hAnsi="Arial" w:cs="Arial"/>
          <w:sz w:val="24"/>
          <w:szCs w:val="24"/>
        </w:rPr>
        <w:t xml:space="preserve">each box, then click the </w:t>
      </w:r>
      <w:r w:rsidR="00066D0C">
        <w:rPr>
          <w:rFonts w:ascii="Arial" w:hAnsi="Arial" w:cs="Arial"/>
          <w:b/>
          <w:bCs/>
          <w:color w:val="FF0000"/>
          <w:sz w:val="24"/>
          <w:szCs w:val="24"/>
        </w:rPr>
        <w:t>Continue</w:t>
      </w:r>
      <w:r w:rsidRPr="003A0B70">
        <w:rPr>
          <w:rFonts w:ascii="Arial" w:hAnsi="Arial" w:cs="Arial"/>
          <w:sz w:val="24"/>
          <w:szCs w:val="24"/>
        </w:rPr>
        <w:t xml:space="preserve"> b</w:t>
      </w:r>
      <w:r w:rsidR="001A2629" w:rsidRPr="003A0B70">
        <w:rPr>
          <w:rFonts w:ascii="Arial" w:hAnsi="Arial" w:cs="Arial"/>
          <w:sz w:val="24"/>
          <w:szCs w:val="24"/>
        </w:rPr>
        <w:t>utton</w:t>
      </w:r>
      <w:r w:rsidR="00280C9B">
        <w:rPr>
          <w:rFonts w:ascii="Arial" w:hAnsi="Arial" w:cs="Arial"/>
          <w:sz w:val="24"/>
          <w:szCs w:val="24"/>
        </w:rPr>
        <w:t xml:space="preserve"> once.</w:t>
      </w:r>
    </w:p>
    <w:p w14:paraId="17138D69" w14:textId="459B1339" w:rsidR="00D41AEC" w:rsidRPr="003A0B70" w:rsidRDefault="00066D0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38AD3" wp14:editId="53232DE7">
                <wp:simplePos x="0" y="0"/>
                <wp:positionH relativeFrom="column">
                  <wp:posOffset>1033463</wp:posOffset>
                </wp:positionH>
                <wp:positionV relativeFrom="paragraph">
                  <wp:posOffset>1767840</wp:posOffset>
                </wp:positionV>
                <wp:extent cx="647382" cy="366713"/>
                <wp:effectExtent l="0" t="0" r="19685" b="146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82" cy="36671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5EF71" id="Oval 17" o:spid="_x0000_s1026" style="position:absolute;margin-left:81.4pt;margin-top:139.2pt;width:50.9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" filled="f" strokecolor="red" strokeweight="1pt">
                <v:stroke dashstyle="3 1" joinstyle="miter"/>
              </v:oval>
            </w:pict>
          </mc:Fallback>
        </mc:AlternateContent>
      </w:r>
      <w:r w:rsidRPr="003A0B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E1622" wp14:editId="6E342853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</wp:posOffset>
                </wp:positionV>
                <wp:extent cx="1109028" cy="1785938"/>
                <wp:effectExtent l="38100" t="0" r="34290" b="622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028" cy="17859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E86A" id="Straight Arrow Connector 8" o:spid="_x0000_s1026" type="#_x0000_t32" style="position:absolute;margin-left:120.75pt;margin-top:1.2pt;width:87.35pt;height:140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="00C958A3">
        <w:rPr>
          <w:noProof/>
        </w:rPr>
        <w:drawing>
          <wp:inline distT="0" distB="0" distL="0" distR="0" wp14:anchorId="46CA39BC" wp14:editId="3187AAA7">
            <wp:extent cx="5038725" cy="209509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3828" cy="21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160D9" w14:textId="6AD9EE62" w:rsidR="00D41AEC" w:rsidRPr="003A0B70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2D12A3" w14:textId="126AEF56" w:rsidR="008E0738" w:rsidRPr="009807B2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30D7A6" w14:textId="6501239D" w:rsidR="008E0738" w:rsidRPr="00123550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</w:t>
      </w:r>
      <w:r w:rsidR="00F86D9E">
        <w:rPr>
          <w:rFonts w:ascii="Arial" w:hAnsi="Arial" w:cs="Arial"/>
          <w:b/>
          <w:bCs/>
          <w:sz w:val="28"/>
          <w:szCs w:val="28"/>
        </w:rPr>
        <w:t>all your details are correct and the Activation Key is still valid…</w:t>
      </w:r>
    </w:p>
    <w:p w14:paraId="2CCDCC61" w14:textId="37885F3E" w:rsidR="008E0738" w:rsidRPr="009807B2" w:rsidRDefault="008E0738" w:rsidP="008E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B9A226" w14:textId="6C1E9918" w:rsidR="008E0738" w:rsidRPr="003A0B70" w:rsidRDefault="008E0738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CEA1469" w14:textId="2FAAACFD" w:rsidR="00FA63CC" w:rsidRDefault="009C361A" w:rsidP="00A10696">
      <w:pPr>
        <w:spacing w:after="0" w:line="240" w:lineRule="auto"/>
        <w:contextualSpacing/>
        <w:jc w:val="both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2A21EB">
        <w:rPr>
          <w:rFonts w:ascii="Arial" w:hAnsi="Arial" w:cs="Arial"/>
          <w:sz w:val="24"/>
          <w:szCs w:val="24"/>
        </w:rPr>
        <w:t xml:space="preserve">will see </w:t>
      </w:r>
      <w:r w:rsidR="00931940">
        <w:rPr>
          <w:rFonts w:ascii="Arial" w:hAnsi="Arial" w:cs="Arial"/>
          <w:sz w:val="24"/>
          <w:szCs w:val="24"/>
        </w:rPr>
        <w:t>the Registration Screen</w:t>
      </w:r>
      <w:r>
        <w:rPr>
          <w:rFonts w:ascii="Arial" w:hAnsi="Arial" w:cs="Arial"/>
          <w:sz w:val="24"/>
          <w:szCs w:val="24"/>
        </w:rPr>
        <w:t xml:space="preserve">, as below.  On completion, you will be asked to confirm agreement to the </w:t>
      </w:r>
      <w:r w:rsidR="00A10696">
        <w:rPr>
          <w:rFonts w:ascii="Arial" w:hAnsi="Arial" w:cs="Arial"/>
          <w:sz w:val="24"/>
          <w:szCs w:val="24"/>
        </w:rPr>
        <w:t xml:space="preserve">portal’s </w:t>
      </w:r>
      <w:r w:rsidR="00F30E08">
        <w:rPr>
          <w:rFonts w:ascii="Arial" w:hAnsi="Arial" w:cs="Arial"/>
          <w:sz w:val="24"/>
          <w:szCs w:val="24"/>
        </w:rPr>
        <w:t>terms of</w:t>
      </w:r>
      <w:r w:rsidR="00A10696">
        <w:rPr>
          <w:rFonts w:ascii="Arial" w:hAnsi="Arial" w:cs="Arial"/>
          <w:sz w:val="24"/>
          <w:szCs w:val="24"/>
        </w:rPr>
        <w:t xml:space="preserve"> use, then you can access your pension details.  If you do not agree to the terms </w:t>
      </w:r>
      <w:proofErr w:type="gramStart"/>
      <w:r w:rsidR="00A10696">
        <w:rPr>
          <w:rFonts w:ascii="Arial" w:hAnsi="Arial" w:cs="Arial"/>
          <w:sz w:val="24"/>
          <w:szCs w:val="24"/>
        </w:rPr>
        <w:t>of</w:t>
      </w:r>
      <w:proofErr w:type="gramEnd"/>
      <w:r w:rsidR="00A10696">
        <w:rPr>
          <w:rFonts w:ascii="Arial" w:hAnsi="Arial" w:cs="Arial"/>
          <w:sz w:val="24"/>
          <w:szCs w:val="24"/>
        </w:rPr>
        <w:t xml:space="preserve"> use you will be unable to use the portal.</w:t>
      </w:r>
    </w:p>
    <w:p w14:paraId="7E586271" w14:textId="78AE2F9F" w:rsidR="00F86D9E" w:rsidRDefault="00F86D9E" w:rsidP="00D41AEC">
      <w:pPr>
        <w:spacing w:after="0" w:line="240" w:lineRule="auto"/>
        <w:contextualSpacing/>
        <w:rPr>
          <w:noProof/>
        </w:rPr>
      </w:pPr>
    </w:p>
    <w:p w14:paraId="4D65D01C" w14:textId="397CFEFA" w:rsidR="002A21EB" w:rsidRPr="00F30E08" w:rsidRDefault="009C361A" w:rsidP="00F30E08">
      <w:pPr>
        <w:spacing w:after="0" w:line="240" w:lineRule="auto"/>
        <w:ind w:left="993"/>
        <w:contextualSpacing/>
        <w:rPr>
          <w:noProof/>
          <w14:shadow w14:blurRad="114300" w14:dist="0" w14:dir="0" w14:sx="0" w14:sy="0" w14:kx="0" w14:ky="0" w14:algn="none">
            <w14:srgbClr w14:val="000000"/>
          </w14:shadow>
        </w:rPr>
      </w:pPr>
      <w:r>
        <w:rPr>
          <w:noProof/>
        </w:rPr>
        <w:drawing>
          <wp:inline distT="0" distB="0" distL="0" distR="0" wp14:anchorId="0B4E7E03" wp14:editId="00975448">
            <wp:extent cx="4581525" cy="41622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4935" cy="4174435"/>
                    </a:xfrm>
                    <a:prstGeom prst="rect">
                      <a:avLst/>
                    </a:prstGeom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0AF7552B" w14:textId="3D988A1E" w:rsidR="00BA5CE6" w:rsidRDefault="00BA5CE6" w:rsidP="00527E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CFDC5E" w14:textId="77777777" w:rsidR="009807B2" w:rsidRPr="009807B2" w:rsidRDefault="009807B2" w:rsidP="0098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DF2FB97" w14:textId="68665602" w:rsidR="009E1441" w:rsidRPr="00123550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your </w:t>
      </w:r>
      <w:r w:rsidR="00F86D9E">
        <w:rPr>
          <w:rFonts w:ascii="Arial" w:hAnsi="Arial" w:cs="Arial"/>
          <w:b/>
          <w:bCs/>
          <w:sz w:val="28"/>
          <w:szCs w:val="28"/>
        </w:rPr>
        <w:t>details are correct but the Activation Key has expired</w:t>
      </w:r>
      <w:r>
        <w:rPr>
          <w:rFonts w:ascii="Arial" w:hAnsi="Arial" w:cs="Arial"/>
          <w:b/>
          <w:bCs/>
          <w:sz w:val="28"/>
          <w:szCs w:val="28"/>
        </w:rPr>
        <w:t>…</w:t>
      </w:r>
    </w:p>
    <w:p w14:paraId="571478F2" w14:textId="56BA8070" w:rsidR="008F6B36" w:rsidRPr="009807B2" w:rsidRDefault="008F6B36" w:rsidP="0098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DE3DBA" w14:textId="77777777" w:rsidR="009807B2" w:rsidRDefault="009807B2" w:rsidP="00527E8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96CCC0" w14:textId="654EEB58" w:rsidR="001752CE" w:rsidRPr="008E3712" w:rsidRDefault="000F7301" w:rsidP="008E3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Activation Key is valid for 60 calendar days once issued.  If your Activation Key has expired</w:t>
      </w:r>
      <w:r w:rsidR="001752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51B37">
        <w:rPr>
          <w:rFonts w:ascii="Arial" w:hAnsi="Arial" w:cs="Arial"/>
          <w:sz w:val="24"/>
          <w:szCs w:val="24"/>
        </w:rPr>
        <w:t xml:space="preserve">a message will appear </w:t>
      </w:r>
      <w:r w:rsidR="008B7B88">
        <w:rPr>
          <w:rFonts w:ascii="Arial" w:hAnsi="Arial" w:cs="Arial"/>
          <w:sz w:val="24"/>
          <w:szCs w:val="24"/>
        </w:rPr>
        <w:t xml:space="preserve">stating this.  </w:t>
      </w:r>
      <w:r w:rsidR="00C51B37">
        <w:rPr>
          <w:rFonts w:ascii="Arial" w:hAnsi="Arial" w:cs="Arial"/>
          <w:sz w:val="24"/>
          <w:szCs w:val="24"/>
        </w:rPr>
        <w:t>The Activation Key</w:t>
      </w:r>
      <w:r w:rsidR="00E04979">
        <w:rPr>
          <w:rFonts w:ascii="Arial" w:hAnsi="Arial" w:cs="Arial"/>
          <w:sz w:val="24"/>
          <w:szCs w:val="24"/>
        </w:rPr>
        <w:t xml:space="preserve"> may also expire if </w:t>
      </w:r>
      <w:r w:rsidR="001752CE">
        <w:rPr>
          <w:rFonts w:ascii="Arial" w:hAnsi="Arial" w:cs="Arial"/>
          <w:sz w:val="24"/>
          <w:szCs w:val="24"/>
        </w:rPr>
        <w:t xml:space="preserve">you have attempted to re-register and another Activation Key has </w:t>
      </w:r>
      <w:r w:rsidR="00C51B37">
        <w:rPr>
          <w:rFonts w:ascii="Arial" w:hAnsi="Arial" w:cs="Arial"/>
          <w:sz w:val="24"/>
          <w:szCs w:val="24"/>
        </w:rPr>
        <w:t xml:space="preserve">since </w:t>
      </w:r>
      <w:r w:rsidR="001752CE">
        <w:rPr>
          <w:rFonts w:ascii="Arial" w:hAnsi="Arial" w:cs="Arial"/>
          <w:sz w:val="24"/>
          <w:szCs w:val="24"/>
        </w:rPr>
        <w:t>been issued.</w:t>
      </w:r>
      <w:r w:rsidR="00F30E08">
        <w:rPr>
          <w:rFonts w:ascii="Arial" w:hAnsi="Arial" w:cs="Arial"/>
          <w:sz w:val="24"/>
          <w:szCs w:val="24"/>
        </w:rPr>
        <w:t xml:space="preserve">  </w:t>
      </w:r>
      <w:r w:rsidR="001752CE">
        <w:rPr>
          <w:rFonts w:ascii="Arial" w:hAnsi="Arial" w:cs="Arial"/>
          <w:sz w:val="24"/>
          <w:szCs w:val="24"/>
        </w:rPr>
        <w:t>I</w:t>
      </w:r>
      <w:r w:rsidR="00706302">
        <w:rPr>
          <w:rFonts w:ascii="Arial" w:hAnsi="Arial" w:cs="Arial"/>
          <w:sz w:val="24"/>
          <w:szCs w:val="24"/>
        </w:rPr>
        <w:t xml:space="preserve">f </w:t>
      </w:r>
      <w:r w:rsidR="00B64617">
        <w:rPr>
          <w:rFonts w:ascii="Arial" w:hAnsi="Arial" w:cs="Arial"/>
          <w:sz w:val="24"/>
          <w:szCs w:val="24"/>
        </w:rPr>
        <w:t xml:space="preserve">either event, </w:t>
      </w:r>
      <w:r w:rsidR="00C51B37">
        <w:rPr>
          <w:rFonts w:ascii="Arial" w:hAnsi="Arial" w:cs="Arial"/>
          <w:sz w:val="24"/>
          <w:szCs w:val="24"/>
        </w:rPr>
        <w:t>you can repeat the</w:t>
      </w:r>
      <w:r w:rsidR="008B7B88">
        <w:rPr>
          <w:rFonts w:ascii="Arial" w:hAnsi="Arial" w:cs="Arial"/>
          <w:sz w:val="24"/>
          <w:szCs w:val="24"/>
        </w:rPr>
        <w:t xml:space="preserve"> registration process and a new Activation Key</w:t>
      </w:r>
      <w:r w:rsidR="00F30E08">
        <w:rPr>
          <w:rFonts w:ascii="Arial" w:hAnsi="Arial" w:cs="Arial"/>
          <w:sz w:val="24"/>
          <w:szCs w:val="24"/>
        </w:rPr>
        <w:t xml:space="preserve"> will be issued.</w:t>
      </w:r>
      <w:r w:rsidR="002E5727">
        <w:rPr>
          <w:rFonts w:ascii="Arial" w:hAnsi="Arial" w:cs="Arial"/>
          <w:sz w:val="24"/>
          <w:szCs w:val="24"/>
        </w:rPr>
        <w:t xml:space="preserve">  Please remember to check your junk folder in case</w:t>
      </w:r>
      <w:r w:rsidR="004E725A">
        <w:rPr>
          <w:rFonts w:ascii="Arial" w:hAnsi="Arial" w:cs="Arial"/>
          <w:sz w:val="24"/>
          <w:szCs w:val="24"/>
        </w:rPr>
        <w:t xml:space="preserve"> our email containing your Activation Key has been sent there.</w:t>
      </w:r>
    </w:p>
    <w:p w14:paraId="51CDC7B6" w14:textId="77777777" w:rsidR="0002056E" w:rsidRDefault="0002056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3841CC" w14:textId="77777777" w:rsidR="00E605B4" w:rsidRPr="009807B2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D426780" w14:textId="3B123E94" w:rsidR="00E605B4" w:rsidRPr="00123550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If </w:t>
      </w:r>
      <w:r w:rsidR="00F86D9E">
        <w:rPr>
          <w:rFonts w:ascii="Arial" w:hAnsi="Arial" w:cs="Arial"/>
          <w:b/>
          <w:bCs/>
          <w:sz w:val="28"/>
          <w:szCs w:val="28"/>
        </w:rPr>
        <w:t>you encounter any other issues when registering</w:t>
      </w:r>
      <w:r w:rsidR="008E3712">
        <w:rPr>
          <w:rFonts w:ascii="Arial" w:hAnsi="Arial" w:cs="Arial"/>
          <w:b/>
          <w:bCs/>
          <w:sz w:val="28"/>
          <w:szCs w:val="28"/>
        </w:rPr>
        <w:t>…</w:t>
      </w:r>
    </w:p>
    <w:p w14:paraId="57896F5E" w14:textId="77777777" w:rsidR="00E605B4" w:rsidRPr="009807B2" w:rsidRDefault="00E605B4" w:rsidP="00E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858E78" w14:textId="17142BCB" w:rsidR="00F66620" w:rsidRDefault="00F66620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E814F0" w14:textId="52F75912" w:rsidR="00D41AEC" w:rsidRPr="00D41AEC" w:rsidRDefault="00536D0D" w:rsidP="000C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F024E">
        <w:rPr>
          <w:rFonts w:ascii="Arial" w:hAnsi="Arial" w:cs="Arial"/>
          <w:sz w:val="24"/>
          <w:szCs w:val="24"/>
        </w:rPr>
        <w:t xml:space="preserve">lease email us at </w:t>
      </w:r>
      <w:hyperlink r:id="rId17" w:history="1">
        <w:r w:rsidR="006F024E" w:rsidRPr="000C31C8">
          <w:rPr>
            <w:rStyle w:val="Hyperlink"/>
            <w:rFonts w:ascii="Arial" w:hAnsi="Arial" w:cs="Arial"/>
            <w:b/>
            <w:bCs/>
            <w:sz w:val="24"/>
            <w:szCs w:val="24"/>
          </w:rPr>
          <w:t>pensions@rbkc.gov.uk</w:t>
        </w:r>
      </w:hyperlink>
      <w:r w:rsidR="006F024E">
        <w:rPr>
          <w:rFonts w:ascii="Arial" w:hAnsi="Arial" w:cs="Arial"/>
          <w:sz w:val="24"/>
          <w:szCs w:val="24"/>
        </w:rPr>
        <w:t xml:space="preserve"> </w:t>
      </w:r>
      <w:r w:rsidR="009C361A">
        <w:rPr>
          <w:rFonts w:ascii="Arial" w:hAnsi="Arial" w:cs="Arial"/>
          <w:sz w:val="24"/>
          <w:szCs w:val="24"/>
        </w:rPr>
        <w:t xml:space="preserve">or phone us on </w:t>
      </w:r>
      <w:r w:rsidR="009C361A" w:rsidRPr="00810DCC">
        <w:rPr>
          <w:rFonts w:ascii="Arial" w:hAnsi="Arial" w:cs="Arial"/>
          <w:b/>
          <w:bCs/>
          <w:sz w:val="24"/>
          <w:szCs w:val="24"/>
        </w:rPr>
        <w:t>020 7361 2323</w:t>
      </w:r>
      <w:r w:rsidR="009C361A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If </w:t>
      </w:r>
      <w:r w:rsidR="00DD0B23">
        <w:rPr>
          <w:rFonts w:ascii="Arial" w:hAnsi="Arial" w:cs="Arial"/>
          <w:sz w:val="24"/>
          <w:szCs w:val="24"/>
        </w:rPr>
        <w:t xml:space="preserve">emailing, </w:t>
      </w:r>
      <w:r>
        <w:rPr>
          <w:rFonts w:ascii="Arial" w:hAnsi="Arial" w:cs="Arial"/>
          <w:sz w:val="24"/>
          <w:szCs w:val="24"/>
        </w:rPr>
        <w:t>please provide a screen shot of any error message you have received.  Thank you.</w:t>
      </w:r>
    </w:p>
    <w:p w14:paraId="647834F2" w14:textId="359D6173" w:rsidR="00D41AEC" w:rsidRDefault="00D41AEC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C87AAD" w14:textId="519DFFFD" w:rsidR="00A94E31" w:rsidRPr="00D41AEC" w:rsidRDefault="000C710E" w:rsidP="00D41A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RBKC Pensions,</w:t>
      </w:r>
      <w:r w:rsidR="00A94E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 202</w:t>
      </w:r>
      <w:r w:rsidR="00AE1EF6">
        <w:rPr>
          <w:rFonts w:ascii="Arial" w:hAnsi="Arial" w:cs="Arial"/>
          <w:sz w:val="24"/>
          <w:szCs w:val="24"/>
        </w:rPr>
        <w:t>2</w:t>
      </w:r>
    </w:p>
    <w:sectPr w:rsidR="00A94E31" w:rsidRPr="00D41AEC" w:rsidSect="00C958A3">
      <w:footerReference w:type="default" r:id="rId18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27A4" w14:textId="77777777" w:rsidR="00B058F6" w:rsidRDefault="00B058F6" w:rsidP="00293BA6">
      <w:pPr>
        <w:spacing w:after="0" w:line="240" w:lineRule="auto"/>
      </w:pPr>
      <w:r>
        <w:separator/>
      </w:r>
    </w:p>
  </w:endnote>
  <w:endnote w:type="continuationSeparator" w:id="0">
    <w:p w14:paraId="754ADEB2" w14:textId="77777777" w:rsidR="00B058F6" w:rsidRDefault="00B058F6" w:rsidP="002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749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9FA8E" w14:textId="20066E54" w:rsidR="00293BA6" w:rsidRPr="00293BA6" w:rsidRDefault="00293BA6">
            <w:pPr>
              <w:pStyle w:val="Footer"/>
              <w:jc w:val="right"/>
            </w:pPr>
            <w:r w:rsidRPr="00293BA6">
              <w:t xml:space="preserve">Page </w:t>
            </w:r>
            <w:r w:rsidRPr="00293BA6">
              <w:rPr>
                <w:sz w:val="24"/>
                <w:szCs w:val="24"/>
              </w:rPr>
              <w:fldChar w:fldCharType="begin"/>
            </w:r>
            <w:r w:rsidRPr="00293BA6">
              <w:instrText xml:space="preserve"> PAGE </w:instrText>
            </w:r>
            <w:r w:rsidRPr="00293BA6">
              <w:rPr>
                <w:sz w:val="24"/>
                <w:szCs w:val="24"/>
              </w:rPr>
              <w:fldChar w:fldCharType="separate"/>
            </w:r>
            <w:r w:rsidRPr="00293BA6">
              <w:rPr>
                <w:noProof/>
              </w:rPr>
              <w:t>2</w:t>
            </w:r>
            <w:r w:rsidRPr="00293BA6">
              <w:rPr>
                <w:sz w:val="24"/>
                <w:szCs w:val="24"/>
              </w:rPr>
              <w:fldChar w:fldCharType="end"/>
            </w:r>
            <w:r w:rsidRPr="00293BA6">
              <w:t xml:space="preserve"> of </w:t>
            </w:r>
            <w:r w:rsidR="00AE1EF6">
              <w:fldChar w:fldCharType="begin"/>
            </w:r>
            <w:r w:rsidR="00AE1EF6">
              <w:instrText xml:space="preserve"> NUMPAGES  </w:instrText>
            </w:r>
            <w:r w:rsidR="00AE1EF6">
              <w:fldChar w:fldCharType="separate"/>
            </w:r>
            <w:r w:rsidRPr="00293BA6">
              <w:rPr>
                <w:noProof/>
              </w:rPr>
              <w:t>2</w:t>
            </w:r>
            <w:r w:rsidR="00AE1EF6">
              <w:rPr>
                <w:noProof/>
              </w:rPr>
              <w:fldChar w:fldCharType="end"/>
            </w:r>
          </w:p>
        </w:sdtContent>
      </w:sdt>
    </w:sdtContent>
  </w:sdt>
  <w:p w14:paraId="28BF5DE6" w14:textId="77777777" w:rsidR="00293BA6" w:rsidRDefault="0029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509A" w14:textId="77777777" w:rsidR="00B058F6" w:rsidRDefault="00B058F6" w:rsidP="00293BA6">
      <w:pPr>
        <w:spacing w:after="0" w:line="240" w:lineRule="auto"/>
      </w:pPr>
      <w:r>
        <w:separator/>
      </w:r>
    </w:p>
  </w:footnote>
  <w:footnote w:type="continuationSeparator" w:id="0">
    <w:p w14:paraId="05B58BD1" w14:textId="77777777" w:rsidR="00B058F6" w:rsidRDefault="00B058F6" w:rsidP="0029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16F2"/>
    <w:multiLevelType w:val="hybridMultilevel"/>
    <w:tmpl w:val="346A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0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EC"/>
    <w:rsid w:val="000001CB"/>
    <w:rsid w:val="00002EE4"/>
    <w:rsid w:val="00014B0D"/>
    <w:rsid w:val="0002056E"/>
    <w:rsid w:val="00066D0C"/>
    <w:rsid w:val="00074821"/>
    <w:rsid w:val="000847C1"/>
    <w:rsid w:val="000B243F"/>
    <w:rsid w:val="000C31C8"/>
    <w:rsid w:val="000C710E"/>
    <w:rsid w:val="000E759F"/>
    <w:rsid w:val="000F3995"/>
    <w:rsid w:val="000F7301"/>
    <w:rsid w:val="00121491"/>
    <w:rsid w:val="00123550"/>
    <w:rsid w:val="00146A5E"/>
    <w:rsid w:val="00163E7C"/>
    <w:rsid w:val="0016409C"/>
    <w:rsid w:val="001752CE"/>
    <w:rsid w:val="00187E18"/>
    <w:rsid w:val="00192E17"/>
    <w:rsid w:val="001A2629"/>
    <w:rsid w:val="001A6CF2"/>
    <w:rsid w:val="001C6863"/>
    <w:rsid w:val="002056CD"/>
    <w:rsid w:val="00230DE7"/>
    <w:rsid w:val="00280C9B"/>
    <w:rsid w:val="00293BA6"/>
    <w:rsid w:val="002A21EB"/>
    <w:rsid w:val="002B2C30"/>
    <w:rsid w:val="002E5727"/>
    <w:rsid w:val="003A0B70"/>
    <w:rsid w:val="003E32AA"/>
    <w:rsid w:val="0045535E"/>
    <w:rsid w:val="00455C01"/>
    <w:rsid w:val="00493CC6"/>
    <w:rsid w:val="004A21A9"/>
    <w:rsid w:val="004E725A"/>
    <w:rsid w:val="00527E89"/>
    <w:rsid w:val="005334D5"/>
    <w:rsid w:val="00536D0D"/>
    <w:rsid w:val="00550387"/>
    <w:rsid w:val="00597B6B"/>
    <w:rsid w:val="005A0300"/>
    <w:rsid w:val="005D1F35"/>
    <w:rsid w:val="005D3B6A"/>
    <w:rsid w:val="005D492D"/>
    <w:rsid w:val="005F2C1F"/>
    <w:rsid w:val="005F6330"/>
    <w:rsid w:val="006A0B89"/>
    <w:rsid w:val="006A17E4"/>
    <w:rsid w:val="006C5AD8"/>
    <w:rsid w:val="006C662C"/>
    <w:rsid w:val="006D1955"/>
    <w:rsid w:val="006F024E"/>
    <w:rsid w:val="00706302"/>
    <w:rsid w:val="00713D6D"/>
    <w:rsid w:val="00726FB4"/>
    <w:rsid w:val="007327B2"/>
    <w:rsid w:val="007F0428"/>
    <w:rsid w:val="00802910"/>
    <w:rsid w:val="00810DCC"/>
    <w:rsid w:val="00831381"/>
    <w:rsid w:val="008343C3"/>
    <w:rsid w:val="008472A2"/>
    <w:rsid w:val="00853A8E"/>
    <w:rsid w:val="00860C66"/>
    <w:rsid w:val="00873339"/>
    <w:rsid w:val="00895859"/>
    <w:rsid w:val="008B7B88"/>
    <w:rsid w:val="008C1D14"/>
    <w:rsid w:val="008E0738"/>
    <w:rsid w:val="008E179D"/>
    <w:rsid w:val="008E3712"/>
    <w:rsid w:val="008E6A42"/>
    <w:rsid w:val="008F2EF0"/>
    <w:rsid w:val="008F50D9"/>
    <w:rsid w:val="008F58EE"/>
    <w:rsid w:val="008F6276"/>
    <w:rsid w:val="008F6B36"/>
    <w:rsid w:val="00915356"/>
    <w:rsid w:val="00922180"/>
    <w:rsid w:val="00931940"/>
    <w:rsid w:val="0095199F"/>
    <w:rsid w:val="009807B2"/>
    <w:rsid w:val="009A7556"/>
    <w:rsid w:val="009C361A"/>
    <w:rsid w:val="009D6078"/>
    <w:rsid w:val="009E0148"/>
    <w:rsid w:val="009E1441"/>
    <w:rsid w:val="00A07057"/>
    <w:rsid w:val="00A10696"/>
    <w:rsid w:val="00A94E31"/>
    <w:rsid w:val="00AA299D"/>
    <w:rsid w:val="00AE0A21"/>
    <w:rsid w:val="00AE1EF6"/>
    <w:rsid w:val="00AF5081"/>
    <w:rsid w:val="00AF64F4"/>
    <w:rsid w:val="00B01FA6"/>
    <w:rsid w:val="00B058F6"/>
    <w:rsid w:val="00B23C56"/>
    <w:rsid w:val="00B2716E"/>
    <w:rsid w:val="00B41D55"/>
    <w:rsid w:val="00B64617"/>
    <w:rsid w:val="00B72456"/>
    <w:rsid w:val="00BA5CE6"/>
    <w:rsid w:val="00BC7E18"/>
    <w:rsid w:val="00C07EC4"/>
    <w:rsid w:val="00C21F1B"/>
    <w:rsid w:val="00C42DF2"/>
    <w:rsid w:val="00C51B37"/>
    <w:rsid w:val="00C85AE4"/>
    <w:rsid w:val="00C958A3"/>
    <w:rsid w:val="00CB0AC0"/>
    <w:rsid w:val="00CD3950"/>
    <w:rsid w:val="00CE2B6E"/>
    <w:rsid w:val="00CF372D"/>
    <w:rsid w:val="00D257C2"/>
    <w:rsid w:val="00D41AEC"/>
    <w:rsid w:val="00D67318"/>
    <w:rsid w:val="00D871B2"/>
    <w:rsid w:val="00DA09D6"/>
    <w:rsid w:val="00DA3907"/>
    <w:rsid w:val="00DD0B23"/>
    <w:rsid w:val="00DD0D5A"/>
    <w:rsid w:val="00E04979"/>
    <w:rsid w:val="00E34568"/>
    <w:rsid w:val="00E605B4"/>
    <w:rsid w:val="00E6734A"/>
    <w:rsid w:val="00E7421B"/>
    <w:rsid w:val="00E872F8"/>
    <w:rsid w:val="00EA528E"/>
    <w:rsid w:val="00EB7D20"/>
    <w:rsid w:val="00EC26DD"/>
    <w:rsid w:val="00EF429D"/>
    <w:rsid w:val="00F01EC9"/>
    <w:rsid w:val="00F07F5C"/>
    <w:rsid w:val="00F30E08"/>
    <w:rsid w:val="00F3402A"/>
    <w:rsid w:val="00F37AE3"/>
    <w:rsid w:val="00F44FDE"/>
    <w:rsid w:val="00F6580A"/>
    <w:rsid w:val="00F66620"/>
    <w:rsid w:val="00F7646F"/>
    <w:rsid w:val="00F86B60"/>
    <w:rsid w:val="00F86D9E"/>
    <w:rsid w:val="00FA63CC"/>
    <w:rsid w:val="00FB7A6F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3A7D"/>
  <w15:chartTrackingRefBased/>
  <w15:docId w15:val="{73ACF705-A6B7-4799-AAFE-775AF32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1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A6"/>
  </w:style>
  <w:style w:type="paragraph" w:styleId="Footer">
    <w:name w:val="footer"/>
    <w:basedOn w:val="Normal"/>
    <w:link w:val="FooterChar"/>
    <w:uiPriority w:val="99"/>
    <w:unhideWhenUsed/>
    <w:rsid w:val="0029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BA6"/>
  </w:style>
  <w:style w:type="paragraph" w:styleId="ListParagraph">
    <w:name w:val="List Paragraph"/>
    <w:basedOn w:val="Normal"/>
    <w:uiPriority w:val="34"/>
    <w:qFormat/>
    <w:rsid w:val="008F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pension.rbkc.gov.uk" TargetMode="External"/><Relationship Id="rId17" Type="http://schemas.openxmlformats.org/officeDocument/2006/relationships/hyperlink" Target="mailto:pensions@rbkc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bkcpensionfund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pensions@rbkc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5802-DDA3-40FE-A502-984FA596D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22885-1E8A-4770-8C19-00987C907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7B41A2-E16B-42C3-AAAE-BEF3BF5C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155</cp:revision>
  <dcterms:created xsi:type="dcterms:W3CDTF">2021-04-11T10:18:00Z</dcterms:created>
  <dcterms:modified xsi:type="dcterms:W3CDTF">2022-08-02T17:11:00Z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